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719"/>
        <w:gridCol w:w="3240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  <w:gridSpan w:val="4"/>
            <w:vAlign w:val="top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vertAlign w:val="baseline"/>
                <w:lang w:val="en-US" w:eastAsia="zh-CN"/>
              </w:rPr>
              <w:t>体育用品报价清单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名称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品牌型号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规格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羽毛球网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阿姆斯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A-20 6.1m*0.76m*1.8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篮球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斯伯丁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6号球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足球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世达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Pu，5号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篮球网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斯伯丁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250*11*15mm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羽毛球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RSL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R.S.16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电池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南孚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7号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排球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lanhua上海兰华LU200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PU革 5号球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跳绳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李宁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2.8米/根，可调节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田径灵敏小跨栏架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30cm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田径灵敏小跨栏架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20cm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篮球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斯伯丁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7号球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羽毛球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凯威乐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2号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乒乓球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eastAsia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红双喜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一星；40+；10个/盒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  <w:t>足球网</w:t>
            </w: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（11人/7人制）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百斯卡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粗绳4mm；网孔12*12cm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乒乓球挡板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default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狄伯利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四通立角；140cm*72cm；15*30mm镀锌方管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网球网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维尔胜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威尔胜3745W比赛型网球网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乒乓球网架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红双喜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红双喜乒乓球网架专业比赛系列p205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3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网球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康龙网球K8</w:t>
            </w: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default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48/袋</w:t>
            </w:r>
          </w:p>
        </w:tc>
        <w:tc>
          <w:tcPr>
            <w:tcW w:w="1433" w:type="dxa"/>
            <w:vAlign w:val="top"/>
          </w:tcPr>
          <w:p>
            <w:pPr>
              <w:jc w:val="center"/>
              <w:rPr>
                <w:sz w:val="28"/>
                <w:szCs w:val="36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NWQ1NDc4MDg5ODEwYWViNWUyNWNiMmNkYTk5ZTcifQ=="/>
  </w:docVars>
  <w:rsids>
    <w:rsidRoot w:val="4AE441C1"/>
    <w:rsid w:val="00C97852"/>
    <w:rsid w:val="1C965EB6"/>
    <w:rsid w:val="2D2106B3"/>
    <w:rsid w:val="3FE157E1"/>
    <w:rsid w:val="4AE441C1"/>
    <w:rsid w:val="5A6A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312</Characters>
  <Lines>0</Lines>
  <Paragraphs>0</Paragraphs>
  <TotalTime>9</TotalTime>
  <ScaleCrop>false</ScaleCrop>
  <LinksUpToDate>false</LinksUpToDate>
  <CharactersWithSpaces>314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2023-06-21T03:16:00Z</dcterms:created>
  <dc:creator>孤くじら</dc:creator>
  <cp:lastModifiedBy>孤くじら</cp:lastModifiedBy>
  <dcterms:modified xsi:type="dcterms:W3CDTF">2023-08-30T01:39:12Z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511F1462802647CDB834BE8A2F1707F5_13</vt:lpwstr>
  </property>
</Properties>
</file>